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C20025">
        <w:rPr>
          <w:rFonts w:ascii="Book Antiqua" w:hAnsi="Book Antiqua"/>
          <w:szCs w:val="24"/>
        </w:rPr>
        <w:t>1</w:t>
      </w:r>
      <w:r w:rsidR="00975F8A">
        <w:rPr>
          <w:rFonts w:ascii="Book Antiqua" w:hAnsi="Book Antiqua"/>
          <w:szCs w:val="24"/>
        </w:rPr>
        <w:t>4</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975F8A">
        <w:rPr>
          <w:rFonts w:ascii="Book Antiqua" w:hAnsi="Book Antiqua"/>
          <w:szCs w:val="24"/>
        </w:rPr>
        <w:t>07</w:t>
      </w:r>
      <w:r w:rsidR="007328D5">
        <w:rPr>
          <w:rFonts w:ascii="Book Antiqua" w:hAnsi="Book Antiqua"/>
          <w:szCs w:val="24"/>
        </w:rPr>
        <w:t>/</w:t>
      </w:r>
      <w:r w:rsidR="0023687E">
        <w:rPr>
          <w:rFonts w:ascii="Book Antiqua" w:hAnsi="Book Antiqua"/>
          <w:szCs w:val="24"/>
        </w:rPr>
        <w:t>0</w:t>
      </w:r>
      <w:r w:rsidR="00975F8A">
        <w:rPr>
          <w:rFonts w:ascii="Book Antiqua" w:hAnsi="Book Antiqua"/>
          <w:szCs w:val="24"/>
        </w:rPr>
        <w:t>6</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5955A5">
        <w:rPr>
          <w:rFonts w:ascii="Book Antiqua" w:hAnsi="Book Antiqua"/>
          <w:b w:val="0"/>
          <w:szCs w:val="24"/>
        </w:rPr>
        <w:t xml:space="preserve"> </w:t>
      </w:r>
      <w:r w:rsidR="002E5B98">
        <w:rPr>
          <w:rFonts w:ascii="Book Antiqua" w:hAnsi="Book Antiqua"/>
          <w:b w:val="0"/>
          <w:szCs w:val="24"/>
        </w:rPr>
        <w:t>Roberto Acu</w:t>
      </w:r>
      <w:r w:rsidR="00975F8A">
        <w:rPr>
          <w:rFonts w:ascii="Book Antiqua" w:hAnsi="Book Antiqua"/>
          <w:b w:val="0"/>
          <w:szCs w:val="24"/>
        </w:rPr>
        <w:t xml:space="preserve">ña, Carlos Chaud, </w:t>
      </w:r>
      <w:r w:rsidR="002E5B98">
        <w:rPr>
          <w:rFonts w:ascii="Book Antiqua" w:hAnsi="Book Antiqua"/>
          <w:b w:val="0"/>
          <w:szCs w:val="24"/>
        </w:rPr>
        <w:t xml:space="preserve">  </w:t>
      </w:r>
      <w:r w:rsidR="004355C8">
        <w:rPr>
          <w:rFonts w:ascii="Book Antiqua" w:hAnsi="Book Antiqua"/>
          <w:b w:val="0"/>
          <w:szCs w:val="24"/>
        </w:rPr>
        <w:t>Gustavo Fayet</w:t>
      </w:r>
      <w:r w:rsidR="00AC4AEB">
        <w:rPr>
          <w:rFonts w:ascii="Book Antiqua" w:hAnsi="Book Antiqua"/>
          <w:b w:val="0"/>
          <w:szCs w:val="24"/>
        </w:rPr>
        <w:t>.</w:t>
      </w:r>
      <w:r w:rsidR="00C16B08">
        <w:rPr>
          <w:rFonts w:ascii="Book Antiqua" w:hAnsi="Book Antiqua"/>
          <w:b w:val="0"/>
          <w:szCs w:val="24"/>
        </w:rPr>
        <w:t xml:space="preserve"> ,</w:t>
      </w:r>
      <w:r w:rsidR="00975F8A">
        <w:rPr>
          <w:rFonts w:ascii="Book Antiqua" w:hAnsi="Book Antiqua"/>
          <w:b w:val="0"/>
          <w:szCs w:val="24"/>
        </w:rPr>
        <w:t xml:space="preserve"> Joaquin Roger</w:t>
      </w:r>
    </w:p>
    <w:p w:rsidR="001D4D1A" w:rsidRDefault="007D404E" w:rsidP="001D4D1A">
      <w:pPr>
        <w:spacing w:line="360" w:lineRule="auto"/>
        <w:jc w:val="both"/>
        <w:rPr>
          <w:rFonts w:ascii="Book Antiqua" w:hAnsi="Book Antiqua"/>
          <w:b w:val="0"/>
          <w:szCs w:val="24"/>
        </w:rPr>
      </w:pPr>
      <w:r w:rsidRPr="00FC31DB">
        <w:rPr>
          <w:rFonts w:ascii="Book Antiqua" w:hAnsi="Book Antiqua"/>
          <w:b w:val="0"/>
          <w:szCs w:val="24"/>
          <w:u w:val="single"/>
        </w:rPr>
        <w:t>Ausentes</w:t>
      </w:r>
      <w:r w:rsidR="004313FE">
        <w:rPr>
          <w:rFonts w:ascii="Book Antiqua" w:hAnsi="Book Antiqua"/>
          <w:b w:val="0"/>
          <w:szCs w:val="24"/>
          <w:u w:val="single"/>
        </w:rPr>
        <w:t xml:space="preserve"> Justificado</w:t>
      </w:r>
      <w:r w:rsidR="001D4D1A" w:rsidRPr="001D4D1A">
        <w:rPr>
          <w:rFonts w:ascii="Book Antiqua" w:hAnsi="Book Antiqua"/>
          <w:b w:val="0"/>
          <w:szCs w:val="24"/>
        </w:rPr>
        <w:t xml:space="preserve"> </w:t>
      </w:r>
      <w:r w:rsidR="00975F8A">
        <w:rPr>
          <w:rFonts w:ascii="Book Antiqua" w:hAnsi="Book Antiqua"/>
          <w:b w:val="0"/>
          <w:szCs w:val="24"/>
        </w:rPr>
        <w:t>: Martin Avila, Juan Manzur , Fernando Curet</w:t>
      </w:r>
    </w:p>
    <w:p w:rsidR="00C17288" w:rsidRPr="00FC31DB" w:rsidRDefault="00FC23C4" w:rsidP="00FC31DB">
      <w:pPr>
        <w:spacing w:line="360" w:lineRule="auto"/>
        <w:jc w:val="both"/>
        <w:rPr>
          <w:rFonts w:ascii="Book Antiqua" w:hAnsi="Book Antiqua"/>
          <w:b w:val="0"/>
          <w:szCs w:val="24"/>
        </w:rPr>
      </w:pPr>
      <w:r>
        <w:rPr>
          <w:rFonts w:ascii="Book Antiqua" w:hAnsi="Book Antiqua"/>
          <w:b w:val="0"/>
          <w:szCs w:val="24"/>
          <w:u w:val="single"/>
        </w:rPr>
        <w:t>Ausentes</w:t>
      </w:r>
      <w:r w:rsidR="001F1C39">
        <w:rPr>
          <w:rFonts w:ascii="Book Antiqua" w:hAnsi="Book Antiqua"/>
          <w:b w:val="0"/>
          <w:szCs w:val="24"/>
          <w:u w:val="single"/>
        </w:rPr>
        <w:t>:</w:t>
      </w:r>
      <w:r w:rsidR="00B27502">
        <w:rPr>
          <w:rFonts w:ascii="Book Antiqua" w:hAnsi="Book Antiqua"/>
          <w:b w:val="0"/>
          <w:szCs w:val="24"/>
        </w:rPr>
        <w:t>.</w:t>
      </w:r>
      <w:r w:rsidR="00C16B08">
        <w:rPr>
          <w:rFonts w:ascii="Book Antiqua" w:hAnsi="Book Antiqua"/>
          <w:b w:val="0"/>
          <w:szCs w:val="24"/>
        </w:rPr>
        <w:t xml:space="preserve"> </w:t>
      </w:r>
      <w:r w:rsidR="003F5763">
        <w:rPr>
          <w:rFonts w:ascii="Book Antiqua" w:hAnsi="Book Antiqua"/>
          <w:b w:val="0"/>
          <w:szCs w:val="24"/>
        </w:rPr>
        <w:t>Durval Scili</w:t>
      </w:r>
      <w:r w:rsidR="002F72FD">
        <w:rPr>
          <w:rFonts w:ascii="Book Antiqua" w:hAnsi="Book Antiqua"/>
          <w:b w:val="0"/>
          <w:szCs w:val="24"/>
        </w:rPr>
        <w:t>a</w:t>
      </w:r>
      <w:r w:rsidR="001C3C46">
        <w:rPr>
          <w:rFonts w:ascii="Book Antiqua" w:hAnsi="Book Antiqua"/>
          <w:b w:val="0"/>
          <w:szCs w:val="24"/>
        </w:rPr>
        <w:t xml:space="preserve"> , Mauricio Ruiz</w:t>
      </w:r>
      <w:r w:rsidR="00975F8A">
        <w:rPr>
          <w:rFonts w:ascii="Book Antiqua" w:hAnsi="Book Antiqua"/>
          <w:b w:val="0"/>
          <w:szCs w:val="24"/>
        </w:rPr>
        <w:t>, Hector Carabajal</w:t>
      </w:r>
    </w:p>
    <w:p w:rsidR="00770D8B" w:rsidRDefault="007D404E"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Delegados Club</w:t>
      </w:r>
      <w:r w:rsidRPr="00FC31DB">
        <w:rPr>
          <w:rFonts w:ascii="Book Antiqua" w:hAnsi="Book Antiqua"/>
          <w:b w:val="0"/>
          <w:szCs w:val="24"/>
          <w:lang w:val="es-ES"/>
        </w:rPr>
        <w:t>:</w:t>
      </w:r>
      <w:r w:rsidR="00AC4AEB">
        <w:rPr>
          <w:rFonts w:ascii="Book Antiqua" w:hAnsi="Book Antiqua"/>
          <w:b w:val="0"/>
          <w:szCs w:val="24"/>
          <w:lang w:val="es-ES"/>
        </w:rPr>
        <w:t xml:space="preserve"> </w:t>
      </w:r>
      <w:r w:rsidR="00B65D38">
        <w:rPr>
          <w:rFonts w:ascii="Book Antiqua" w:hAnsi="Book Antiqua"/>
          <w:b w:val="0"/>
          <w:szCs w:val="24"/>
          <w:lang w:val="es-ES"/>
        </w:rPr>
        <w:t>-</w:t>
      </w:r>
      <w:r w:rsidR="00B27502">
        <w:rPr>
          <w:rFonts w:ascii="Book Antiqua" w:hAnsi="Book Antiqua"/>
          <w:b w:val="0"/>
          <w:szCs w:val="24"/>
          <w:lang w:val="es-ES"/>
        </w:rPr>
        <w:t xml:space="preserve"> </w:t>
      </w:r>
    </w:p>
    <w:p w:rsidR="007D404E" w:rsidRPr="00FC31DB" w:rsidRDefault="00DA2DE6"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Disciplina</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096DC1">
        <w:rPr>
          <w:rFonts w:ascii="Book Antiqua" w:hAnsi="Book Antiqua"/>
          <w:b w:val="0"/>
          <w:szCs w:val="24"/>
          <w:lang w:val="es-ES"/>
        </w:rPr>
        <w:t>----------------------</w:t>
      </w:r>
      <w:r w:rsidR="000253E1" w:rsidRPr="00FC31DB">
        <w:rPr>
          <w:rFonts w:ascii="Book Antiqua" w:hAnsi="Book Antiqua"/>
          <w:b w:val="0"/>
          <w:szCs w:val="24"/>
          <w:lang w:val="es-ES"/>
        </w:rPr>
        <w:t xml:space="preserve">. </w:t>
      </w:r>
      <w:r w:rsidR="0080265B" w:rsidRPr="00FC31DB">
        <w:rPr>
          <w:rFonts w:ascii="Book Antiqua" w:hAnsi="Book Antiqua"/>
          <w:b w:val="0"/>
          <w:szCs w:val="24"/>
          <w:lang w:val="es-ES"/>
        </w:rPr>
        <w:t xml:space="preserve"> </w:t>
      </w:r>
    </w:p>
    <w:p w:rsidR="0080265B" w:rsidRPr="00FC31DB" w:rsidRDefault="0080265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Presidentes</w:t>
      </w:r>
      <w:r w:rsidRPr="00FC31DB">
        <w:rPr>
          <w:rFonts w:ascii="Book Antiqua" w:hAnsi="Book Antiqua"/>
          <w:b w:val="0"/>
          <w:szCs w:val="24"/>
          <w:lang w:val="es-ES"/>
        </w:rPr>
        <w:t>:</w:t>
      </w:r>
      <w:r w:rsidR="00EF460B">
        <w:rPr>
          <w:rFonts w:ascii="Book Antiqua" w:hAnsi="Book Antiqua"/>
          <w:b w:val="0"/>
          <w:szCs w:val="24"/>
          <w:lang w:val="es-ES"/>
        </w:rPr>
        <w:t>.-</w:t>
      </w:r>
    </w:p>
    <w:p w:rsidR="00C20C9B" w:rsidRDefault="00C20C9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Desarrollo</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5B090E">
        <w:rPr>
          <w:rFonts w:ascii="Book Antiqua" w:hAnsi="Book Antiqua"/>
          <w:b w:val="0"/>
          <w:szCs w:val="24"/>
          <w:lang w:val="es-ES"/>
        </w:rPr>
        <w:t>Gabriel Butiler</w:t>
      </w:r>
      <w:r w:rsidR="002F3DEF">
        <w:rPr>
          <w:rFonts w:ascii="Book Antiqua" w:hAnsi="Book Antiqua"/>
          <w:b w:val="0"/>
          <w:szCs w:val="24"/>
          <w:lang w:val="es-ES"/>
        </w:rPr>
        <w:t>.-</w:t>
      </w:r>
    </w:p>
    <w:p w:rsidR="007D404E" w:rsidRPr="00FC31DB" w:rsidRDefault="007D404E" w:rsidP="00FC31DB">
      <w:pPr>
        <w:pStyle w:val="Ttulo2"/>
        <w:spacing w:line="360" w:lineRule="auto"/>
        <w:ind w:left="0" w:firstLine="709"/>
        <w:jc w:val="both"/>
        <w:rPr>
          <w:rFonts w:ascii="Book Antiqua" w:hAnsi="Book Antiqua"/>
          <w:b/>
          <w:bCs/>
          <w:szCs w:val="24"/>
        </w:rPr>
      </w:pP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DEUDAS CLUBES: Se recuerda la Obligación de todos los clubes de REGULARIZAR la situación particular en todo concepto. Como así también del cumplimiento de las Inscripciones en el Sistema BDUAR en la presente Temporada, a fin de ser tenido en cuenta para la conformación del fixture 2.017.-</w:t>
      </w:r>
    </w:p>
    <w:p w:rsidR="00975F8A" w:rsidRDefault="00FC66D4" w:rsidP="000B6D7C">
      <w:pPr>
        <w:jc w:val="both"/>
        <w:rPr>
          <w:color w:val="000000"/>
        </w:rPr>
      </w:pPr>
      <w:r>
        <w:rPr>
          <w:color w:val="000000"/>
        </w:rPr>
        <w:t xml:space="preserve">          </w:t>
      </w:r>
      <w:r w:rsidR="001C3C46">
        <w:rPr>
          <w:color w:val="000000"/>
        </w:rPr>
        <w:t xml:space="preserve"> </w:t>
      </w:r>
    </w:p>
    <w:p w:rsidR="001C3C46" w:rsidRDefault="00975F8A" w:rsidP="000B6D7C">
      <w:pPr>
        <w:jc w:val="both"/>
        <w:rPr>
          <w:b w:val="0"/>
          <w:color w:val="000000"/>
        </w:rPr>
      </w:pPr>
      <w:r>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NUEVOS 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975F8A" w:rsidRDefault="00FE04F0" w:rsidP="00975F8A">
      <w:pPr>
        <w:jc w:val="both"/>
        <w:rPr>
          <w:color w:val="000000"/>
        </w:rPr>
      </w:pPr>
      <w:r w:rsidRPr="00911161">
        <w:rPr>
          <w:color w:val="000000"/>
        </w:rPr>
        <w:t xml:space="preserve">            </w:t>
      </w:r>
      <w:r w:rsidR="00911161" w:rsidRPr="00911161">
        <w:rPr>
          <w:color w:val="000000"/>
        </w:rPr>
        <w:t>1.</w:t>
      </w:r>
      <w:r w:rsidR="003F5763">
        <w:rPr>
          <w:color w:val="000000"/>
        </w:rPr>
        <w:t xml:space="preserve">3. </w:t>
      </w:r>
      <w:r w:rsidR="00975F8A">
        <w:rPr>
          <w:color w:val="000000"/>
        </w:rPr>
        <w:t>Sera rigurosamente sancionado el jugador que sea incluido sin la correspondiente inscripción en el sistema BDUAR ya que representa un importante riesgo el hecho de no contar con la cobertura del fondo solidario de la UAR.-</w:t>
      </w:r>
    </w:p>
    <w:p w:rsidR="003F5763" w:rsidRDefault="003F5763" w:rsidP="00975F8A">
      <w:pPr>
        <w:jc w:val="both"/>
        <w:rPr>
          <w:color w:val="000000"/>
        </w:rPr>
      </w:pPr>
    </w:p>
    <w:p w:rsidR="00312578"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975F8A">
        <w:rPr>
          <w:color w:val="000000"/>
        </w:rPr>
        <w:t>4</w:t>
      </w:r>
      <w:r w:rsidR="003F5763">
        <w:rPr>
          <w:color w:val="000000"/>
        </w:rPr>
        <w:t>.</w:t>
      </w:r>
      <w:r w:rsidR="008B3C2E">
        <w:rPr>
          <w:color w:val="000000"/>
        </w:rPr>
        <w:t xml:space="preserve"> </w:t>
      </w:r>
      <w:r w:rsidR="00312578">
        <w:rPr>
          <w:color w:val="000000"/>
        </w:rPr>
        <w:t>La USR no se responsabiliza por la inclusión indebida de los jugadores que no estén correctamente inscriptos en le sistema BDUAR.-</w:t>
      </w:r>
    </w:p>
    <w:p w:rsidR="00975F8A" w:rsidRDefault="00312578" w:rsidP="00FE04F0">
      <w:pPr>
        <w:jc w:val="both"/>
        <w:rPr>
          <w:color w:val="000000"/>
        </w:rPr>
      </w:pPr>
      <w:r>
        <w:rPr>
          <w:color w:val="000000"/>
        </w:rPr>
        <w:t xml:space="preserve">           </w:t>
      </w:r>
    </w:p>
    <w:p w:rsidR="00975F8A" w:rsidRDefault="00975F8A" w:rsidP="00FE04F0">
      <w:pPr>
        <w:jc w:val="both"/>
        <w:rPr>
          <w:color w:val="000000"/>
        </w:rPr>
      </w:pPr>
      <w:r>
        <w:rPr>
          <w:color w:val="000000"/>
        </w:rPr>
        <w:t xml:space="preserve">           1.5. Se envía en el boletín adjunto el fixture de la etapa clasificación de  la zona campeonato y ascenso.-</w:t>
      </w:r>
    </w:p>
    <w:p w:rsidR="00760114" w:rsidRDefault="00975F8A" w:rsidP="00FE04F0">
      <w:pPr>
        <w:jc w:val="both"/>
        <w:rPr>
          <w:color w:val="000000"/>
        </w:rPr>
      </w:pPr>
      <w:r>
        <w:rPr>
          <w:color w:val="000000"/>
        </w:rPr>
        <w:t xml:space="preserve">         </w:t>
      </w:r>
    </w:p>
    <w:p w:rsidR="00760114" w:rsidRDefault="00760114" w:rsidP="00FE04F0">
      <w:pPr>
        <w:jc w:val="both"/>
        <w:rPr>
          <w:color w:val="000000"/>
        </w:rPr>
      </w:pPr>
      <w:r>
        <w:rPr>
          <w:color w:val="000000"/>
        </w:rPr>
        <w:t xml:space="preserve">          </w:t>
      </w:r>
      <w:r w:rsidR="00975F8A">
        <w:rPr>
          <w:color w:val="000000"/>
        </w:rPr>
        <w:t xml:space="preserve"> 1.6. En reunión con el colegio de árbitros</w:t>
      </w:r>
      <w:r>
        <w:rPr>
          <w:color w:val="000000"/>
        </w:rPr>
        <w:t xml:space="preserve"> y competencia</w:t>
      </w:r>
      <w:r w:rsidR="00975F8A">
        <w:rPr>
          <w:color w:val="000000"/>
        </w:rPr>
        <w:t xml:space="preserve"> </w:t>
      </w:r>
      <w:r>
        <w:rPr>
          <w:color w:val="000000"/>
        </w:rPr>
        <w:t>,</w:t>
      </w:r>
      <w:r w:rsidR="00975F8A">
        <w:rPr>
          <w:color w:val="000000"/>
        </w:rPr>
        <w:t xml:space="preserve"> con el propósito de mejorar la organización de los partidos y designaciones se resolvió que hasta </w:t>
      </w:r>
      <w:r>
        <w:rPr>
          <w:color w:val="000000"/>
        </w:rPr>
        <w:t xml:space="preserve"> los días</w:t>
      </w:r>
      <w:r w:rsidR="00975F8A">
        <w:rPr>
          <w:color w:val="000000"/>
        </w:rPr>
        <w:t xml:space="preserve"> </w:t>
      </w:r>
      <w:r>
        <w:rPr>
          <w:color w:val="000000"/>
        </w:rPr>
        <w:t>jueves previos a la fecha , hasta las 14 hs deberán los clubes que jueguen entre si,  informar via a mail al señor Gabriel Butiler lo acordado, una vez pasada la información al colegio de árbitros y publicada la fecha y hora de los partidos no se podrá modificar la misma.</w:t>
      </w:r>
    </w:p>
    <w:p w:rsidR="00760114" w:rsidRDefault="00DB6BB0" w:rsidP="00FE04F0">
      <w:pPr>
        <w:jc w:val="both"/>
        <w:rPr>
          <w:color w:val="000000"/>
        </w:rPr>
      </w:pPr>
      <w:r>
        <w:rPr>
          <w:color w:val="000000"/>
        </w:rPr>
        <w:t xml:space="preserve">         </w:t>
      </w:r>
    </w:p>
    <w:p w:rsidR="00FE04F0" w:rsidRPr="00911161" w:rsidRDefault="00760114" w:rsidP="00FE04F0">
      <w:pPr>
        <w:jc w:val="both"/>
        <w:rPr>
          <w:color w:val="000000"/>
        </w:rPr>
      </w:pPr>
      <w:r>
        <w:rPr>
          <w:color w:val="000000"/>
        </w:rPr>
        <w:t xml:space="preserve">         </w:t>
      </w:r>
      <w:r w:rsidR="00312578">
        <w:rPr>
          <w:color w:val="000000"/>
        </w:rPr>
        <w:t xml:space="preserve"> </w:t>
      </w:r>
      <w:r w:rsidR="00DB6BB0">
        <w:rPr>
          <w:color w:val="000000"/>
        </w:rPr>
        <w:t>1.</w:t>
      </w:r>
      <w:r>
        <w:rPr>
          <w:color w:val="000000"/>
        </w:rPr>
        <w:t>7</w:t>
      </w:r>
      <w:r w:rsidR="00DB6BB0">
        <w:rPr>
          <w:color w:val="000000"/>
        </w:rPr>
        <w:t>. Se informa que a partir de la 4ta fecha  de la 1ra rueda se aplicara el sistema de tarjeta electrónica para todas las divisiones de los campeonatos que organiza la USR.- El Señor Gabriel Butiler encargado de Desarrollo capacitara a los clu</w:t>
      </w:r>
      <w:r>
        <w:rPr>
          <w:color w:val="000000"/>
        </w:rPr>
        <w:t>bes que aun no tengan el conocimiento</w:t>
      </w:r>
      <w:r w:rsidR="00DB6BB0">
        <w:rPr>
          <w:color w:val="000000"/>
        </w:rPr>
        <w:t xml:space="preserve"> de cómo hacerlo, para la misma capacitación coordinar con el Señor Butiler la misma puede ser en la sede de la USR.-</w:t>
      </w:r>
      <w:r w:rsidR="008B3C2E">
        <w:rPr>
          <w:color w:val="000000"/>
        </w:rPr>
        <w:t xml:space="preserve">    </w:t>
      </w:r>
    </w:p>
    <w:p w:rsidR="00760114" w:rsidRDefault="003D157F" w:rsidP="00760114">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DB6BB0">
        <w:rPr>
          <w:color w:val="000000"/>
        </w:rPr>
        <w:t>.</w:t>
      </w:r>
      <w:r w:rsidR="00760114">
        <w:rPr>
          <w:color w:val="000000"/>
        </w:rPr>
        <w:t>8. Se informa la conformación del tribunal de disciplina de la U</w:t>
      </w:r>
      <w:r w:rsidR="005A27C7">
        <w:rPr>
          <w:color w:val="000000"/>
        </w:rPr>
        <w:t>SR ,</w:t>
      </w:r>
      <w:r w:rsidR="00760114">
        <w:rPr>
          <w:color w:val="000000"/>
        </w:rPr>
        <w:t xml:space="preserve"> </w:t>
      </w:r>
      <w:r w:rsidR="005A27C7">
        <w:rPr>
          <w:color w:val="000000"/>
        </w:rPr>
        <w:t>los</w:t>
      </w:r>
      <w:r w:rsidR="00760114">
        <w:rPr>
          <w:color w:val="000000"/>
        </w:rPr>
        <w:t xml:space="preserve"> clubes que propusieron integrantes son</w:t>
      </w:r>
      <w:r w:rsidR="005A27C7">
        <w:rPr>
          <w:color w:val="000000"/>
        </w:rPr>
        <w:t xml:space="preserve"> OLRC y SGO RUGBY</w:t>
      </w:r>
    </w:p>
    <w:p w:rsidR="005A27C7" w:rsidRDefault="005A27C7" w:rsidP="00760114">
      <w:pPr>
        <w:jc w:val="both"/>
        <w:rPr>
          <w:color w:val="000000"/>
        </w:rPr>
      </w:pPr>
    </w:p>
    <w:p w:rsidR="005A27C7" w:rsidRDefault="005A27C7" w:rsidP="00760114">
      <w:pPr>
        <w:jc w:val="both"/>
        <w:rPr>
          <w:color w:val="000000"/>
        </w:rPr>
      </w:pPr>
      <w:r>
        <w:rPr>
          <w:color w:val="000000"/>
        </w:rPr>
        <w:lastRenderedPageBreak/>
        <w:t xml:space="preserve">Por lo consiguiente el tribunal quedo conformado con </w:t>
      </w:r>
      <w:r w:rsidR="00FA028C">
        <w:rPr>
          <w:color w:val="000000"/>
        </w:rPr>
        <w:t>,</w:t>
      </w:r>
    </w:p>
    <w:p w:rsidR="005A27C7" w:rsidRDefault="005A27C7" w:rsidP="00760114">
      <w:pPr>
        <w:jc w:val="both"/>
        <w:rPr>
          <w:color w:val="000000"/>
        </w:rPr>
      </w:pPr>
      <w:r>
        <w:rPr>
          <w:color w:val="000000"/>
        </w:rPr>
        <w:t>Dr. Alejandro Ducca</w:t>
      </w:r>
    </w:p>
    <w:p w:rsidR="005A27C7" w:rsidRDefault="005A27C7" w:rsidP="00760114">
      <w:pPr>
        <w:jc w:val="both"/>
        <w:rPr>
          <w:color w:val="000000"/>
        </w:rPr>
      </w:pPr>
      <w:r>
        <w:rPr>
          <w:color w:val="000000"/>
        </w:rPr>
        <w:t>Dr. Hector Carabajal</w:t>
      </w:r>
    </w:p>
    <w:p w:rsidR="00FA028C" w:rsidRDefault="00FE04F0" w:rsidP="000B6D7C">
      <w:pPr>
        <w:jc w:val="both"/>
        <w:rPr>
          <w:color w:val="000000"/>
        </w:rPr>
      </w:pPr>
      <w:r w:rsidRPr="00911161">
        <w:rPr>
          <w:color w:val="000000"/>
        </w:rPr>
        <w:t xml:space="preserve"> </w:t>
      </w:r>
    </w:p>
    <w:p w:rsidR="008E42DA" w:rsidRDefault="00FA028C" w:rsidP="000B6D7C">
      <w:pPr>
        <w:jc w:val="both"/>
        <w:rPr>
          <w:color w:val="000000"/>
        </w:rPr>
      </w:pPr>
      <w:r>
        <w:rPr>
          <w:color w:val="000000"/>
        </w:rPr>
        <w:t xml:space="preserve"> </w:t>
      </w:r>
      <w:r w:rsidR="008E42DA">
        <w:rPr>
          <w:color w:val="000000"/>
        </w:rPr>
        <w:t xml:space="preserve">      1.</w:t>
      </w:r>
      <w:r>
        <w:rPr>
          <w:color w:val="000000"/>
        </w:rPr>
        <w:t>9</w:t>
      </w:r>
      <w:r w:rsidR="008E42DA">
        <w:rPr>
          <w:color w:val="000000"/>
        </w:rPr>
        <w:t>.</w:t>
      </w:r>
      <w:r>
        <w:rPr>
          <w:color w:val="000000"/>
        </w:rPr>
        <w:t xml:space="preserve"> Se informa la conformación de la Sub Comision de rugby infantil integrada por los coordinadores de los clubes SLTC , SGO RUGBY Y OLRC,  se solicita a los clubes eleven nota a la USR informando nombre , teléfono, mail de los coordinadores.-  </w:t>
      </w:r>
      <w:r w:rsidR="008E42DA">
        <w:rPr>
          <w:color w:val="000000"/>
        </w:rPr>
        <w:t xml:space="preserve"> </w:t>
      </w:r>
    </w:p>
    <w:p w:rsidR="00866FBE" w:rsidRDefault="002F72FD" w:rsidP="00866FBE">
      <w:pPr>
        <w:jc w:val="both"/>
        <w:rPr>
          <w:color w:val="000000"/>
        </w:rPr>
      </w:pPr>
      <w:r>
        <w:rPr>
          <w:color w:val="000000"/>
        </w:rPr>
        <w:t xml:space="preserve"> </w:t>
      </w:r>
      <w:r w:rsidR="00866FBE">
        <w:rPr>
          <w:color w:val="000000"/>
        </w:rPr>
        <w:t xml:space="preserve">  </w:t>
      </w:r>
    </w:p>
    <w:p w:rsidR="00866FBE" w:rsidRPr="00911161" w:rsidRDefault="00866FBE" w:rsidP="00866FBE">
      <w:pPr>
        <w:jc w:val="both"/>
        <w:rPr>
          <w:color w:val="000000"/>
        </w:rPr>
      </w:pPr>
      <w:r>
        <w:rPr>
          <w:color w:val="000000"/>
        </w:rPr>
        <w:t xml:space="preserve">       1.10.</w:t>
      </w:r>
      <w:r w:rsidRPr="00911161">
        <w:rPr>
          <w:color w:val="000000"/>
        </w:rPr>
        <w:t xml:space="preserve"> Deudas de jugadores en los clubes de origen: Respecto la tramitación de pases de un jugador a otro club perteneciente a esta Unión,  la U.S.R. solo atenderá las observaciones que sean presentadas en tiempo y forma (por escrito y dentro de los 14 días desde la publicación oficial en el Boletín). </w:t>
      </w:r>
    </w:p>
    <w:p w:rsidR="00866FBE" w:rsidRPr="00911161" w:rsidRDefault="00866FBE" w:rsidP="00866FBE">
      <w:pPr>
        <w:jc w:val="both"/>
        <w:rPr>
          <w:color w:val="000000"/>
        </w:rPr>
      </w:pPr>
      <w:r w:rsidRPr="00911161">
        <w:rPr>
          <w:color w:val="000000"/>
        </w:rPr>
        <w:t xml:space="preserve">             Validando únicamente las deudas en concepto de cuota social  por un máximo de tiempo de seis (6) meses. Toda otra deuda u observación alegada por el club de origen deberá estar debidamente acreditada. </w:t>
      </w:r>
    </w:p>
    <w:p w:rsidR="00866FBE" w:rsidRPr="00911161" w:rsidRDefault="00866FBE" w:rsidP="00866FBE">
      <w:pPr>
        <w:jc w:val="both"/>
        <w:rPr>
          <w:color w:val="000000"/>
        </w:rPr>
      </w:pPr>
      <w:r w:rsidRPr="00911161">
        <w:rPr>
          <w:color w:val="000000"/>
        </w:rPr>
        <w:t xml:space="preserve">        </w:t>
      </w:r>
      <w:r>
        <w:rPr>
          <w:color w:val="000000"/>
        </w:rPr>
        <w:t>1.11.</w:t>
      </w:r>
      <w:r w:rsidRPr="00911161">
        <w:rPr>
          <w:color w:val="000000"/>
        </w:rPr>
        <w:t xml:space="preserve"> Se recuerda que la Cuenta perteneciente a esta entidad es Cuenta Corriente del Banco Santiago del Estero Nº 3001048/33, cuyo CBU es 3210001130003001048337, y que los correos de la Unión Santiagueña de Rugby: </w:t>
      </w:r>
      <w:hyperlink r:id="rId7" w:tgtFrame="_blank" w:history="1">
        <w:r w:rsidRPr="00911161">
          <w:rPr>
            <w:rStyle w:val="Hipervnculo"/>
            <w:rFonts w:ascii="Book Antiqua" w:hAnsi="Book Antiqua"/>
            <w:szCs w:val="24"/>
          </w:rPr>
          <w:t>presidente@usrugby.com</w:t>
        </w:r>
      </w:hyperlink>
      <w:r w:rsidRPr="00911161">
        <w:rPr>
          <w:color w:val="000000"/>
        </w:rPr>
        <w:t xml:space="preserve"> y </w:t>
      </w:r>
      <w:hyperlink r:id="rId8" w:tgtFrame="_blank" w:history="1">
        <w:r w:rsidRPr="00911161">
          <w:rPr>
            <w:rStyle w:val="Hipervnculo"/>
            <w:rFonts w:ascii="Book Antiqua" w:hAnsi="Book Antiqua"/>
            <w:szCs w:val="24"/>
          </w:rPr>
          <w:t>secretaria@usrugby.com.ar</w:t>
        </w:r>
      </w:hyperlink>
      <w:r w:rsidRPr="00911161">
        <w:rPr>
          <w:color w:val="000000"/>
        </w:rPr>
        <w:t xml:space="preserve"> para todas las notas y requerimientos que se soliciten al efecto. </w:t>
      </w:r>
    </w:p>
    <w:p w:rsidR="00FA028C" w:rsidRDefault="00FA028C" w:rsidP="000B6D7C">
      <w:pPr>
        <w:jc w:val="both"/>
        <w:rPr>
          <w:color w:val="000000"/>
        </w:rPr>
      </w:pPr>
    </w:p>
    <w:p w:rsidR="002F72FD" w:rsidRDefault="002F72FD" w:rsidP="000B6D7C">
      <w:pPr>
        <w:jc w:val="both"/>
        <w:rPr>
          <w:color w:val="000000"/>
        </w:rPr>
      </w:pPr>
      <w:r>
        <w:rPr>
          <w:color w:val="000000"/>
        </w:rPr>
        <w:t>2. RUGBY JUVENIL</w:t>
      </w:r>
    </w:p>
    <w:p w:rsidR="002F72FD" w:rsidRDefault="002F72FD" w:rsidP="000B6D7C">
      <w:pPr>
        <w:jc w:val="both"/>
        <w:rPr>
          <w:color w:val="000000"/>
        </w:rPr>
      </w:pPr>
    </w:p>
    <w:p w:rsidR="002F72FD" w:rsidRDefault="00866FBE" w:rsidP="000B6D7C">
      <w:pPr>
        <w:jc w:val="both"/>
        <w:rPr>
          <w:color w:val="000000"/>
        </w:rPr>
      </w:pPr>
      <w:r>
        <w:rPr>
          <w:color w:val="000000"/>
        </w:rPr>
        <w:t xml:space="preserve">       </w:t>
      </w:r>
      <w:r w:rsidR="002F72FD">
        <w:rPr>
          <w:color w:val="000000"/>
        </w:rPr>
        <w:t>2.1. EL sábado 10/06/17 dará comienzo el CAMPEONATO REGIONAL JUVENIL ENTRE LAS UNIONES DE SANTIAGO Y SALTA, participando los clubes SLTC OLRC Y SGO RUGBY, se adjunta fixture</w:t>
      </w:r>
      <w:r>
        <w:rPr>
          <w:color w:val="000000"/>
        </w:rPr>
        <w:t>.-</w:t>
      </w:r>
    </w:p>
    <w:p w:rsidR="002F72FD" w:rsidRDefault="00866FBE" w:rsidP="000B6D7C">
      <w:pPr>
        <w:jc w:val="both"/>
        <w:rPr>
          <w:color w:val="000000"/>
        </w:rPr>
      </w:pPr>
      <w:r>
        <w:rPr>
          <w:color w:val="000000"/>
        </w:rPr>
        <w:t xml:space="preserve"> </w:t>
      </w:r>
      <w:r w:rsidR="002F72FD">
        <w:rPr>
          <w:color w:val="000000"/>
        </w:rPr>
        <w:t xml:space="preserve">         </w:t>
      </w:r>
    </w:p>
    <w:p w:rsidR="00866FBE" w:rsidRDefault="00FA028C" w:rsidP="000B6D7C">
      <w:pPr>
        <w:jc w:val="both"/>
        <w:rPr>
          <w:color w:val="000000"/>
        </w:rPr>
      </w:pPr>
      <w:r>
        <w:rPr>
          <w:color w:val="000000"/>
        </w:rPr>
        <w:t xml:space="preserve"> </w:t>
      </w:r>
      <w:r w:rsidR="00866FBE">
        <w:rPr>
          <w:color w:val="000000"/>
        </w:rPr>
        <w:t xml:space="preserve">     2.2 Se juega la 2da fecha del campeonato super X de la USR fixture adjunto</w:t>
      </w:r>
    </w:p>
    <w:p w:rsidR="00866FBE" w:rsidRDefault="00866FBE" w:rsidP="000B6D7C">
      <w:pPr>
        <w:jc w:val="both"/>
        <w:rPr>
          <w:color w:val="000000"/>
        </w:rPr>
      </w:pPr>
    </w:p>
    <w:p w:rsidR="00866FBE" w:rsidRDefault="00866FBE" w:rsidP="000B6D7C">
      <w:pPr>
        <w:jc w:val="both"/>
        <w:rPr>
          <w:color w:val="000000"/>
        </w:rPr>
      </w:pPr>
      <w:r>
        <w:rPr>
          <w:color w:val="000000"/>
        </w:rPr>
        <w:t>3.RUGBY INFANTIL</w:t>
      </w:r>
    </w:p>
    <w:p w:rsidR="00866FBE" w:rsidRDefault="00866FBE" w:rsidP="000B6D7C">
      <w:pPr>
        <w:jc w:val="both"/>
        <w:rPr>
          <w:color w:val="000000"/>
        </w:rPr>
      </w:pPr>
    </w:p>
    <w:p w:rsidR="00FA028C" w:rsidRDefault="00866FBE" w:rsidP="000B6D7C">
      <w:pPr>
        <w:jc w:val="both"/>
        <w:rPr>
          <w:color w:val="000000"/>
        </w:rPr>
      </w:pPr>
      <w:r>
        <w:rPr>
          <w:color w:val="000000"/>
        </w:rPr>
        <w:t xml:space="preserve"> </w:t>
      </w:r>
      <w:r w:rsidR="00FA028C">
        <w:rPr>
          <w:color w:val="000000"/>
        </w:rPr>
        <w:t xml:space="preserve">    </w:t>
      </w:r>
      <w:r>
        <w:rPr>
          <w:color w:val="000000"/>
        </w:rPr>
        <w:t>3</w:t>
      </w:r>
      <w:r w:rsidR="00FA028C">
        <w:rPr>
          <w:color w:val="000000"/>
        </w:rPr>
        <w:t>.1. Se designo al Señor Fernando Areal y al  Ing.  Mariano Macchiarola para asistir al congreso nacional de rugby infantil dictado por la UAR en la ciudad de rosario   los días 23/24 de Junio. Se pide  los asistentes  coordinar con los demás clubes para transmitir toda la información y capacitación recibida</w:t>
      </w:r>
      <w:r w:rsidR="008E42DA">
        <w:rPr>
          <w:color w:val="000000"/>
        </w:rPr>
        <w:t xml:space="preserve"> </w:t>
      </w:r>
      <w:r w:rsidR="00FA028C">
        <w:rPr>
          <w:color w:val="000000"/>
        </w:rPr>
        <w:t>en el mencionado congreso.-</w:t>
      </w:r>
    </w:p>
    <w:p w:rsidR="00FA028C" w:rsidRDefault="00FA028C" w:rsidP="000B6D7C">
      <w:pPr>
        <w:jc w:val="both"/>
        <w:rPr>
          <w:color w:val="000000"/>
        </w:rPr>
      </w:pPr>
    </w:p>
    <w:p w:rsidR="00866FBE" w:rsidRDefault="00866FBE" w:rsidP="000B6D7C">
      <w:pPr>
        <w:jc w:val="both"/>
        <w:rPr>
          <w:color w:val="000000"/>
        </w:rPr>
      </w:pPr>
      <w:r>
        <w:rPr>
          <w:color w:val="000000"/>
        </w:rPr>
        <w:t xml:space="preserve">     3.2. Se informa que el día 09/06/17 a las 14 hs se dictara una capacitación para rugby infantil dictada por el SR. Fabricio Campos   en el polideportivo provincial sobre reglamento e interpretación en el rugby infantil. Se pide asistencia a los clubes para poder unificar criterios sobre el juego.-</w:t>
      </w:r>
    </w:p>
    <w:p w:rsidR="002F72FD" w:rsidRDefault="002F72FD" w:rsidP="000B6D7C">
      <w:pPr>
        <w:jc w:val="both"/>
        <w:rPr>
          <w:color w:val="000000"/>
        </w:rPr>
      </w:pPr>
      <w:r>
        <w:rPr>
          <w:color w:val="000000"/>
        </w:rPr>
        <w:t xml:space="preserve">       </w:t>
      </w:r>
    </w:p>
    <w:p w:rsidR="000B6D7C" w:rsidRPr="00911161" w:rsidRDefault="008E42DA" w:rsidP="00510B07">
      <w:pPr>
        <w:jc w:val="both"/>
      </w:pPr>
      <w:r>
        <w:rPr>
          <w:color w:val="000000"/>
        </w:rPr>
        <w:t xml:space="preserve">    </w:t>
      </w:r>
    </w:p>
    <w:p w:rsidR="00C54299" w:rsidRPr="00A333DA" w:rsidRDefault="00C05058" w:rsidP="00C54299">
      <w:pPr>
        <w:spacing w:line="360" w:lineRule="auto"/>
        <w:ind w:firstLine="708"/>
        <w:jc w:val="both"/>
        <w:rPr>
          <w:rFonts w:ascii="Book Antiqua" w:hAnsi="Book Antiqua"/>
          <w:lang w:val="es-ES_tradnl"/>
        </w:rPr>
      </w:pPr>
      <w:r w:rsidRPr="00911161">
        <w:rPr>
          <w:rFonts w:cs="Arial"/>
          <w:b w:val="0"/>
          <w:bCs/>
          <w:color w:val="000000"/>
          <w:lang w:val="es-ES" w:eastAsia="es-ES"/>
        </w:rPr>
        <w:t xml:space="preserve"> </w:t>
      </w:r>
      <w:r w:rsidR="00A361A3" w:rsidRPr="00911161">
        <w:rPr>
          <w:rFonts w:cs="Arial"/>
          <w:b w:val="0"/>
          <w:bCs/>
          <w:color w:val="000000"/>
          <w:lang w:val="es-ES" w:eastAsia="es-ES"/>
        </w:rPr>
        <w:t xml:space="preserve">          </w:t>
      </w:r>
      <w:r w:rsidR="00182426" w:rsidRPr="00911161">
        <w:rPr>
          <w:rFonts w:cs="Arial"/>
          <w:b w:val="0"/>
          <w:bCs/>
          <w:color w:val="000000"/>
          <w:lang w:val="es-ES" w:eastAsia="es-ES"/>
        </w:rPr>
        <w:t xml:space="preserve"> </w:t>
      </w:r>
      <w:r w:rsidR="00182426" w:rsidRPr="00911161">
        <w:rPr>
          <w:b w:val="0"/>
          <w:bCs/>
          <w:lang w:val="es-ES"/>
        </w:rPr>
        <w:t xml:space="preserve"> </w:t>
      </w:r>
      <w:r w:rsidR="00DC4093" w:rsidRPr="00911161">
        <w:rPr>
          <w:b w:val="0"/>
          <w:bCs/>
          <w:lang w:val="es-ES"/>
        </w:rPr>
        <w:t xml:space="preserve"> </w:t>
      </w:r>
      <w:r w:rsidR="00911161" w:rsidRPr="00911161">
        <w:rPr>
          <w:b w:val="0"/>
          <w:bCs/>
          <w:lang w:val="es-ES"/>
        </w:rPr>
        <w:t>2</w:t>
      </w:r>
      <w:r w:rsidR="00DC4093" w:rsidRPr="00C54299">
        <w:rPr>
          <w:b w:val="0"/>
          <w:bCs/>
          <w:lang w:val="es-ES"/>
        </w:rPr>
        <w:t xml:space="preserve">  </w:t>
      </w:r>
      <w:r w:rsidR="004B02D6" w:rsidRPr="00C54299">
        <w:rPr>
          <w:b w:val="0"/>
          <w:bCs/>
          <w:lang w:val="es-ES"/>
        </w:rPr>
        <w:t xml:space="preserve"> NOTA DE CLUBES, DELEGADOS U OTROS:</w:t>
      </w:r>
      <w:r w:rsidR="00DB39EC">
        <w:rPr>
          <w:bCs/>
          <w:lang w:val="es-ES"/>
        </w:rPr>
        <w:t xml:space="preserve"> </w:t>
      </w:r>
    </w:p>
    <w:p w:rsidR="001D4D1A" w:rsidRPr="001D4D1A" w:rsidRDefault="00365871" w:rsidP="00911161">
      <w:pPr>
        <w:ind w:left="426"/>
        <w:jc w:val="both"/>
        <w:rPr>
          <w:b w:val="0"/>
          <w:bCs/>
          <w:lang w:val="es-ES"/>
        </w:rPr>
      </w:pPr>
      <w:r>
        <w:rPr>
          <w:bCs/>
          <w:lang w:val="es-ES"/>
        </w:rPr>
        <w:t xml:space="preserve">           </w:t>
      </w:r>
      <w:r w:rsidR="000B6D7C">
        <w:rPr>
          <w:bCs/>
          <w:lang w:val="es-ES"/>
        </w:rPr>
        <w:t xml:space="preserve">         </w:t>
      </w:r>
    </w:p>
    <w:p w:rsidR="005A013C" w:rsidRPr="00911161" w:rsidRDefault="00067728" w:rsidP="000B6D7C">
      <w:pPr>
        <w:jc w:val="both"/>
        <w:rPr>
          <w:b w:val="0"/>
          <w:bCs/>
          <w:lang w:val="es-ES"/>
        </w:rPr>
      </w:pPr>
      <w:r w:rsidRPr="00911161">
        <w:rPr>
          <w:b w:val="0"/>
          <w:bCs/>
          <w:lang w:val="es-ES"/>
        </w:rPr>
        <w:t xml:space="preserve">             </w:t>
      </w:r>
    </w:p>
    <w:p w:rsidR="00496C17" w:rsidRDefault="00911161" w:rsidP="006205CA">
      <w:pPr>
        <w:jc w:val="both"/>
        <w:rPr>
          <w:b w:val="0"/>
          <w:color w:val="000000"/>
        </w:rPr>
      </w:pPr>
      <w:r>
        <w:rPr>
          <w:b w:val="0"/>
          <w:color w:val="000000"/>
        </w:rPr>
        <w:t xml:space="preserve">              2.</w:t>
      </w:r>
      <w:r w:rsidR="00DB6BB0">
        <w:rPr>
          <w:b w:val="0"/>
          <w:color w:val="000000"/>
        </w:rPr>
        <w:t>1</w:t>
      </w:r>
      <w:r>
        <w:rPr>
          <w:b w:val="0"/>
          <w:color w:val="000000"/>
        </w:rPr>
        <w:t>.</w:t>
      </w:r>
      <w:r w:rsidR="008E42DA">
        <w:rPr>
          <w:b w:val="0"/>
          <w:color w:val="000000"/>
        </w:rPr>
        <w:t xml:space="preserve"> </w:t>
      </w:r>
      <w:r w:rsidR="006205CA">
        <w:rPr>
          <w:b w:val="0"/>
          <w:color w:val="000000"/>
        </w:rPr>
        <w:t>se autoriza el cambio de localia de la 2da fecha de 1ra división de la zona A del campeonato SUPER X del partido a disputarse entre AÑATUA RC  y  SGO. RUGBY . Haciendo de local AÑATUYA RC, también se autoriza el partido amistoso a disputar entre la intermedia de los mismos.-</w:t>
      </w:r>
    </w:p>
    <w:p w:rsidR="00510B07" w:rsidRDefault="006205CA" w:rsidP="006205CA">
      <w:pPr>
        <w:jc w:val="both"/>
        <w:rPr>
          <w:b w:val="0"/>
          <w:color w:val="000000"/>
        </w:rPr>
      </w:pPr>
      <w:r>
        <w:rPr>
          <w:b w:val="0"/>
          <w:color w:val="000000"/>
        </w:rPr>
        <w:t xml:space="preserve">         </w:t>
      </w:r>
    </w:p>
    <w:p w:rsidR="006205CA" w:rsidRPr="00496C17" w:rsidRDefault="00510B07" w:rsidP="006205CA">
      <w:pPr>
        <w:jc w:val="both"/>
        <w:rPr>
          <w:bCs/>
        </w:rPr>
      </w:pPr>
      <w:r>
        <w:rPr>
          <w:b w:val="0"/>
          <w:color w:val="000000"/>
        </w:rPr>
        <w:t xml:space="preserve">          </w:t>
      </w:r>
      <w:r w:rsidR="006205CA">
        <w:rPr>
          <w:b w:val="0"/>
          <w:color w:val="000000"/>
        </w:rPr>
        <w:t xml:space="preserve"> 2.2 Se autoriza el cambio de fecha para el sábado 24/6 </w:t>
      </w:r>
      <w:r w:rsidR="002F72FD">
        <w:rPr>
          <w:b w:val="0"/>
          <w:color w:val="000000"/>
        </w:rPr>
        <w:t>del partido del bloque juvenil  M1 Y M2 entre SGO RUGBY y AÑATUYA RC.-</w:t>
      </w:r>
    </w:p>
    <w:p w:rsidR="002F72FD" w:rsidRDefault="002F72FD" w:rsidP="00A422D5">
      <w:pPr>
        <w:jc w:val="both"/>
        <w:rPr>
          <w:b w:val="0"/>
          <w:bCs/>
          <w:lang w:val="es-ES"/>
        </w:rPr>
      </w:pPr>
      <w:r>
        <w:rPr>
          <w:b w:val="0"/>
          <w:bCs/>
          <w:lang w:val="es-ES"/>
        </w:rPr>
        <w:lastRenderedPageBreak/>
        <w:t xml:space="preserve">               </w:t>
      </w:r>
    </w:p>
    <w:p w:rsidR="002F72FD" w:rsidRDefault="002F72FD" w:rsidP="00A422D5">
      <w:pPr>
        <w:jc w:val="both"/>
        <w:rPr>
          <w:b w:val="0"/>
          <w:bCs/>
          <w:lang w:val="es-ES"/>
        </w:rPr>
      </w:pPr>
      <w:r>
        <w:rPr>
          <w:b w:val="0"/>
          <w:bCs/>
          <w:lang w:val="es-ES"/>
        </w:rPr>
        <w:t xml:space="preserve">            </w:t>
      </w:r>
      <w:r w:rsidR="00911161" w:rsidRPr="002F72FD">
        <w:rPr>
          <w:b w:val="0"/>
          <w:bCs/>
          <w:lang w:val="es-ES"/>
        </w:rPr>
        <w:t>3.</w:t>
      </w:r>
      <w:r w:rsidR="004023C1" w:rsidRPr="002F72FD">
        <w:rPr>
          <w:b w:val="0"/>
          <w:bCs/>
          <w:lang w:val="es-ES"/>
        </w:rPr>
        <w:t xml:space="preserve"> </w:t>
      </w:r>
      <w:r w:rsidR="00036CCA" w:rsidRPr="002F72FD">
        <w:rPr>
          <w:b w:val="0"/>
          <w:bCs/>
          <w:lang w:val="es-ES"/>
        </w:rPr>
        <w:t>TRIBUNAL DE DISCIPLINA</w:t>
      </w:r>
    </w:p>
    <w:p w:rsidR="002F72FD" w:rsidRDefault="002F72FD" w:rsidP="00A422D5">
      <w:pPr>
        <w:jc w:val="both"/>
        <w:rPr>
          <w:b w:val="0"/>
          <w:bCs/>
          <w:lang w:val="es-ES"/>
        </w:rPr>
      </w:pPr>
    </w:p>
    <w:p w:rsidR="002F72FD" w:rsidRPr="002F72FD" w:rsidRDefault="002F72FD" w:rsidP="00A422D5">
      <w:pPr>
        <w:jc w:val="both"/>
        <w:rPr>
          <w:b w:val="0"/>
          <w:bCs/>
          <w:lang w:val="es-ES"/>
        </w:rPr>
      </w:pPr>
      <w:r>
        <w:rPr>
          <w:b w:val="0"/>
          <w:bCs/>
          <w:lang w:val="es-ES"/>
        </w:rPr>
        <w:t xml:space="preserve">            3.1. Se corre vista al tribunal de la nota presentada por el DR. Federico Yunes para su evaluación y tratamiento.-</w:t>
      </w:r>
    </w:p>
    <w:p w:rsidR="002F72FD" w:rsidRDefault="002F72FD" w:rsidP="00A422D5">
      <w:pPr>
        <w:jc w:val="both"/>
        <w:rPr>
          <w:bCs/>
          <w:lang w:val="es-ES"/>
        </w:rPr>
      </w:pPr>
    </w:p>
    <w:p w:rsidR="00036CCA" w:rsidRDefault="00911161" w:rsidP="00A422D5">
      <w:pPr>
        <w:jc w:val="both"/>
        <w:rPr>
          <w:bCs/>
          <w:lang w:val="es-ES"/>
        </w:rPr>
      </w:pPr>
      <w:r>
        <w:rPr>
          <w:bCs/>
          <w:lang w:val="es-ES"/>
        </w:rPr>
        <w:t xml:space="preserve"> </w:t>
      </w:r>
    </w:p>
    <w:p w:rsidR="002F72FD" w:rsidRDefault="002F72FD" w:rsidP="00A422D5">
      <w:pPr>
        <w:jc w:val="both"/>
        <w:rPr>
          <w:bCs/>
          <w:lang w:val="es-ES"/>
        </w:rPr>
      </w:pPr>
    </w:p>
    <w:p w:rsidR="00036CCA" w:rsidRDefault="00036CCA" w:rsidP="00A422D5">
      <w:pPr>
        <w:jc w:val="both"/>
        <w:rPr>
          <w:bCs/>
          <w:lang w:val="es-ES"/>
        </w:rPr>
      </w:pPr>
    </w:p>
    <w:p w:rsidR="00A422D5" w:rsidRPr="009859F2" w:rsidRDefault="00462173" w:rsidP="00A422D5">
      <w:pPr>
        <w:jc w:val="both"/>
      </w:pPr>
      <w:r>
        <w:rPr>
          <w:bCs/>
          <w:lang w:val="es-ES"/>
        </w:rPr>
        <w:t xml:space="preserve">4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A422D5" w:rsidP="00A422D5">
      <w:pPr>
        <w:jc w:val="both"/>
        <w:rPr>
          <w:b w:val="0"/>
          <w:bCs/>
          <w:lang w:val="es-ES"/>
        </w:rPr>
      </w:pPr>
      <w:r>
        <w:rPr>
          <w:bCs/>
          <w:lang w:val="es-ES"/>
        </w:rPr>
        <w:t>4.1</w:t>
      </w:r>
      <w:r w:rsidRPr="00F0736E">
        <w:rPr>
          <w:bCs/>
          <w:lang w:val="es-ES"/>
        </w:rPr>
        <w:t xml:space="preserve"> ARANCEL</w:t>
      </w:r>
      <w:r>
        <w:rPr>
          <w:bCs/>
          <w:lang w:val="es-ES"/>
        </w:rPr>
        <w:t xml:space="preserve"> DE JUGADORES </w:t>
      </w:r>
      <w:r w:rsidRPr="00F0736E">
        <w:rPr>
          <w:bCs/>
          <w:lang w:val="es-ES"/>
        </w:rPr>
        <w:t>EN CONCEPTO DE INSCRIPCION EN LA TEMPORADA 2.01</w:t>
      </w:r>
      <w:r>
        <w:rPr>
          <w:bCs/>
          <w:lang w:val="es-ES"/>
        </w:rPr>
        <w:t xml:space="preserve">7. </w:t>
      </w:r>
      <w:r w:rsidRPr="00273BF3">
        <w:rPr>
          <w:b w:val="0"/>
          <w:bCs/>
          <w:lang w:val="es-ES"/>
        </w:rPr>
        <w:t>Diferenciando el valor del mismo, de acuerdo a la fecha de inscripción de los jugadores, teniendo como fecha del primer corte el 30/4/15,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/1</w:t>
            </w:r>
            <w:r>
              <w:rPr>
                <w:bCs/>
                <w:lang w:val="es-ES"/>
              </w:rPr>
              <w:t>6</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/1</w:t>
            </w:r>
            <w:r>
              <w:rPr>
                <w:bCs/>
                <w:lang w:val="es-ES"/>
              </w:rPr>
              <w:t>6</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462173" w:rsidP="00A422D5">
      <w:pPr>
        <w:jc w:val="both"/>
        <w:rPr>
          <w:b w:val="0"/>
          <w:bCs/>
          <w:lang w:val="es-ES"/>
        </w:rPr>
      </w:pPr>
      <w:r w:rsidRPr="00462173">
        <w:rPr>
          <w:b w:val="0"/>
          <w:bCs/>
          <w:lang w:val="es-ES"/>
        </w:rPr>
        <w:t>4.2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t>CLUBES DE PRIMERA:  $10.000.-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t xml:space="preserve"> </w:t>
      </w:r>
    </w:p>
    <w:p w:rsidR="00A422D5" w:rsidRPr="00273BF3" w:rsidRDefault="00462173" w:rsidP="00A422D5">
      <w:pPr>
        <w:jc w:val="both"/>
        <w:rPr>
          <w:b w:val="0"/>
          <w:bCs/>
          <w:lang w:val="es-ES"/>
        </w:rPr>
      </w:pPr>
      <w:r>
        <w:rPr>
          <w:bCs/>
          <w:lang w:val="es-ES"/>
        </w:rPr>
        <w:t>5</w:t>
      </w:r>
      <w:r w:rsidR="00A422D5">
        <w:rPr>
          <w:bCs/>
          <w:lang w:val="es-ES"/>
        </w:rPr>
        <w:t xml:space="preserve"> </w:t>
      </w:r>
      <w:r w:rsidR="00A422D5" w:rsidRPr="00E746A1">
        <w:rPr>
          <w:bCs/>
          <w:lang w:val="es-ES"/>
        </w:rPr>
        <w:t>ÁRBITROS:</w:t>
      </w:r>
      <w:r w:rsidR="00A422D5">
        <w:rPr>
          <w:color w:val="000000"/>
        </w:rPr>
        <w:t xml:space="preserve"> 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462173" w:rsidRDefault="00462173" w:rsidP="000B6D7C">
      <w:pPr>
        <w:jc w:val="both"/>
        <w:rPr>
          <w:bCs/>
          <w:lang w:val="es-ES"/>
        </w:rPr>
      </w:pPr>
    </w:p>
    <w:p w:rsidR="00462173" w:rsidRDefault="00462173" w:rsidP="000B6D7C">
      <w:pPr>
        <w:jc w:val="both"/>
        <w:rPr>
          <w:b w:val="0"/>
          <w:bCs/>
          <w:lang w:val="es-ES"/>
        </w:rPr>
      </w:pPr>
      <w:r>
        <w:rPr>
          <w:b w:val="0"/>
          <w:bCs/>
          <w:lang w:val="es-ES"/>
        </w:rPr>
        <w:t>CARLOS CHAUD</w:t>
      </w:r>
    </w:p>
    <w:p w:rsidR="00462173" w:rsidRDefault="00462173" w:rsidP="000B6D7C">
      <w:pPr>
        <w:jc w:val="both"/>
        <w:rPr>
          <w:b w:val="0"/>
          <w:bCs/>
          <w:lang w:val="es-ES"/>
        </w:rPr>
      </w:pPr>
      <w:r>
        <w:rPr>
          <w:b w:val="0"/>
          <w:bCs/>
          <w:lang w:val="es-ES"/>
        </w:rPr>
        <w:t xml:space="preserve">SECRETARIA USR </w:t>
      </w:r>
    </w:p>
    <w:p w:rsidR="00462173" w:rsidRDefault="00462173" w:rsidP="000B6D7C">
      <w:pPr>
        <w:jc w:val="both"/>
        <w:rPr>
          <w:b w:val="0"/>
          <w:bCs/>
          <w:lang w:val="es-ES"/>
        </w:rPr>
      </w:pPr>
    </w:p>
    <w:p w:rsidR="00462173" w:rsidRPr="00462173" w:rsidRDefault="00462173" w:rsidP="000B6D7C">
      <w:pPr>
        <w:jc w:val="both"/>
        <w:rPr>
          <w:b w:val="0"/>
          <w:bCs/>
          <w:lang w:val="es-ES"/>
        </w:rPr>
      </w:pPr>
    </w:p>
    <w:sectPr w:rsidR="00462173" w:rsidRPr="00462173" w:rsidSect="007132EB">
      <w:headerReference w:type="even" r:id="rId9"/>
      <w:headerReference w:type="default" r:id="rId10"/>
      <w:footerReference w:type="even" r:id="rId11"/>
      <w:footerReference w:type="default" r:id="rId12"/>
      <w:headerReference w:type="first" r:id="rId13"/>
      <w:footerReference w:type="first" r:id="rId14"/>
      <w:pgSz w:w="12240" w:h="20163"/>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65" w:rsidRDefault="001F2765">
      <w:r>
        <w:separator/>
      </w:r>
    </w:p>
  </w:endnote>
  <w:endnote w:type="continuationSeparator" w:id="1">
    <w:p w:rsidR="001F2765" w:rsidRDefault="001F2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FD" w:rsidRDefault="00DC11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A06190">
    <w:pPr>
      <w:pStyle w:val="Piedepgina"/>
      <w:pBdr>
        <w:top w:val="single" w:sz="4" w:space="1" w:color="000000"/>
      </w:pBdr>
      <w:ind w:right="360"/>
      <w:jc w:val="center"/>
      <w:rPr>
        <w:rFonts w:ascii="Arial Narrow" w:hAnsi="Arial Narrow"/>
        <w:b w:val="0"/>
        <w:sz w:val="20"/>
      </w:rPr>
    </w:pPr>
    <w:r w:rsidRPr="00A06190">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A06190">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510B07">
                  <w:rPr>
                    <w:rStyle w:val="Nmerodepgina"/>
                    <w:noProof/>
                  </w:rPr>
                  <w:t>1</w:t>
                </w:r>
                <w:r>
                  <w:rPr>
                    <w:rStyle w:val="Nmerodepgina"/>
                  </w:rPr>
                  <w:fldChar w:fldCharType="end"/>
                </w:r>
              </w:p>
            </w:txbxContent>
          </v:textbox>
          <w10:wrap type="square" side="largest" anchorx="page"/>
        </v:shape>
      </w:pict>
    </w:r>
    <w:r w:rsidR="007D404E">
      <w:t xml:space="preserve">E-MAIL: </w:t>
    </w:r>
    <w:hyperlink r:id="rId1" w:history="1">
      <w:r w:rsidR="007D404E">
        <w:rPr>
          <w:rStyle w:val="Hipervnculo"/>
        </w:rPr>
        <w:t>usgorugby2003@yahoo.com.ar</w:t>
      </w:r>
    </w:hyperlink>
  </w:p>
  <w:p w:rsidR="007D404E" w:rsidRDefault="007D404E">
    <w:pPr>
      <w:pStyle w:val="Piedepgina"/>
      <w:pBdr>
        <w:top w:val="single" w:sz="4" w:space="1" w:color="000000"/>
      </w:pBdr>
      <w:ind w:right="360"/>
      <w:jc w:val="center"/>
      <w:rPr>
        <w:rFonts w:ascii="Arial Narrow" w:hAnsi="Arial Narrow"/>
        <w:b w:val="0"/>
        <w:sz w:val="20"/>
      </w:rPr>
    </w:pPr>
    <w:r>
      <w:rPr>
        <w:rFonts w:ascii="Arial Narrow" w:hAnsi="Arial Narrow"/>
        <w:b w:val="0"/>
        <w:sz w:val="20"/>
      </w:rPr>
      <w:t>TUCUMAN Nº 353 – 2 “B” - C.P. 4200 - TELEFAX (0385) 421-1625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7D40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65" w:rsidRDefault="001F2765">
      <w:r>
        <w:separator/>
      </w:r>
    </w:p>
  </w:footnote>
  <w:footnote w:type="continuationSeparator" w:id="1">
    <w:p w:rsidR="001F2765" w:rsidRDefault="001F2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FD" w:rsidRDefault="00DC11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58247003"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7D4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19">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0">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2">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4">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5">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0">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1">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3"/>
  </w:num>
  <w:num w:numId="9">
    <w:abstractNumId w:val="27"/>
  </w:num>
  <w:num w:numId="10">
    <w:abstractNumId w:val="13"/>
  </w:num>
  <w:num w:numId="11">
    <w:abstractNumId w:val="26"/>
  </w:num>
  <w:num w:numId="12">
    <w:abstractNumId w:val="6"/>
  </w:num>
  <w:num w:numId="13">
    <w:abstractNumId w:val="18"/>
  </w:num>
  <w:num w:numId="14">
    <w:abstractNumId w:val="11"/>
  </w:num>
  <w:num w:numId="15">
    <w:abstractNumId w:val="10"/>
  </w:num>
  <w:num w:numId="16">
    <w:abstractNumId w:val="31"/>
  </w:num>
  <w:num w:numId="17">
    <w:abstractNumId w:val="25"/>
  </w:num>
  <w:num w:numId="18">
    <w:abstractNumId w:val="5"/>
  </w:num>
  <w:num w:numId="19">
    <w:abstractNumId w:val="29"/>
  </w:num>
  <w:num w:numId="20">
    <w:abstractNumId w:val="32"/>
  </w:num>
  <w:num w:numId="21">
    <w:abstractNumId w:val="24"/>
  </w:num>
  <w:num w:numId="22">
    <w:abstractNumId w:val="8"/>
  </w:num>
  <w:num w:numId="23">
    <w:abstractNumId w:val="20"/>
  </w:num>
  <w:num w:numId="24">
    <w:abstractNumId w:val="9"/>
  </w:num>
  <w:num w:numId="25">
    <w:abstractNumId w:val="30"/>
  </w:num>
  <w:num w:numId="26">
    <w:abstractNumId w:val="33"/>
  </w:num>
  <w:num w:numId="27">
    <w:abstractNumId w:val="21"/>
  </w:num>
  <w:num w:numId="28">
    <w:abstractNumId w:val="22"/>
  </w:num>
  <w:num w:numId="29">
    <w:abstractNumId w:val="28"/>
  </w:num>
  <w:num w:numId="30">
    <w:abstractNumId w:val="16"/>
  </w:num>
  <w:num w:numId="31">
    <w:abstractNumId w:val="19"/>
  </w:num>
  <w:num w:numId="32">
    <w:abstractNumId w:val="12"/>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404B91"/>
    <w:rsid w:val="000026C0"/>
    <w:rsid w:val="00003C61"/>
    <w:rsid w:val="0000521A"/>
    <w:rsid w:val="00006284"/>
    <w:rsid w:val="00010249"/>
    <w:rsid w:val="000107D2"/>
    <w:rsid w:val="00010B0F"/>
    <w:rsid w:val="00010F81"/>
    <w:rsid w:val="00011F67"/>
    <w:rsid w:val="0001275F"/>
    <w:rsid w:val="00014A69"/>
    <w:rsid w:val="00014E8A"/>
    <w:rsid w:val="00017412"/>
    <w:rsid w:val="00017961"/>
    <w:rsid w:val="0002070A"/>
    <w:rsid w:val="00020816"/>
    <w:rsid w:val="00020A18"/>
    <w:rsid w:val="000221CC"/>
    <w:rsid w:val="000225FA"/>
    <w:rsid w:val="00024DD7"/>
    <w:rsid w:val="00025109"/>
    <w:rsid w:val="000253E1"/>
    <w:rsid w:val="0002631B"/>
    <w:rsid w:val="000263E4"/>
    <w:rsid w:val="0003068C"/>
    <w:rsid w:val="00031FA6"/>
    <w:rsid w:val="000337C7"/>
    <w:rsid w:val="00036CCA"/>
    <w:rsid w:val="00037589"/>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C95"/>
    <w:rsid w:val="00090DC0"/>
    <w:rsid w:val="0009224B"/>
    <w:rsid w:val="00093E3A"/>
    <w:rsid w:val="00096586"/>
    <w:rsid w:val="00096DC1"/>
    <w:rsid w:val="000A4637"/>
    <w:rsid w:val="000A6864"/>
    <w:rsid w:val="000A6961"/>
    <w:rsid w:val="000A7B8C"/>
    <w:rsid w:val="000B1711"/>
    <w:rsid w:val="000B2ABF"/>
    <w:rsid w:val="000B3DBC"/>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11F6"/>
    <w:rsid w:val="000F1F9B"/>
    <w:rsid w:val="000F3384"/>
    <w:rsid w:val="000F5D9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7CC6"/>
    <w:rsid w:val="00170488"/>
    <w:rsid w:val="001709DC"/>
    <w:rsid w:val="001730CE"/>
    <w:rsid w:val="00182426"/>
    <w:rsid w:val="0019253A"/>
    <w:rsid w:val="00192EDF"/>
    <w:rsid w:val="00195153"/>
    <w:rsid w:val="001A0919"/>
    <w:rsid w:val="001A1592"/>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639E"/>
    <w:rsid w:val="001E0750"/>
    <w:rsid w:val="001E2080"/>
    <w:rsid w:val="001E2795"/>
    <w:rsid w:val="001E48A2"/>
    <w:rsid w:val="001E7A42"/>
    <w:rsid w:val="001F0F81"/>
    <w:rsid w:val="001F1C39"/>
    <w:rsid w:val="001F2765"/>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339E"/>
    <w:rsid w:val="00223951"/>
    <w:rsid w:val="00224D05"/>
    <w:rsid w:val="00225754"/>
    <w:rsid w:val="0022604E"/>
    <w:rsid w:val="002271E4"/>
    <w:rsid w:val="00227C2E"/>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5107"/>
    <w:rsid w:val="00266F6C"/>
    <w:rsid w:val="002673F8"/>
    <w:rsid w:val="002678C2"/>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90034"/>
    <w:rsid w:val="00291893"/>
    <w:rsid w:val="00292359"/>
    <w:rsid w:val="00294E52"/>
    <w:rsid w:val="002955FD"/>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F2772"/>
    <w:rsid w:val="002F28C6"/>
    <w:rsid w:val="002F2C9F"/>
    <w:rsid w:val="002F36D2"/>
    <w:rsid w:val="002F3DEF"/>
    <w:rsid w:val="002F5606"/>
    <w:rsid w:val="002F72C8"/>
    <w:rsid w:val="002F72FD"/>
    <w:rsid w:val="00302EC0"/>
    <w:rsid w:val="00303414"/>
    <w:rsid w:val="00305EF6"/>
    <w:rsid w:val="003114A2"/>
    <w:rsid w:val="00312578"/>
    <w:rsid w:val="00312EFD"/>
    <w:rsid w:val="00314781"/>
    <w:rsid w:val="00314E3E"/>
    <w:rsid w:val="00317801"/>
    <w:rsid w:val="00317CD3"/>
    <w:rsid w:val="00321526"/>
    <w:rsid w:val="0032374F"/>
    <w:rsid w:val="00324AD2"/>
    <w:rsid w:val="00325292"/>
    <w:rsid w:val="00325D8C"/>
    <w:rsid w:val="003307AD"/>
    <w:rsid w:val="00332A13"/>
    <w:rsid w:val="00334502"/>
    <w:rsid w:val="00334D0E"/>
    <w:rsid w:val="00335A48"/>
    <w:rsid w:val="003366C8"/>
    <w:rsid w:val="003368A9"/>
    <w:rsid w:val="00337244"/>
    <w:rsid w:val="003372AB"/>
    <w:rsid w:val="00340890"/>
    <w:rsid w:val="003439DE"/>
    <w:rsid w:val="00343E72"/>
    <w:rsid w:val="00347FBB"/>
    <w:rsid w:val="003528F9"/>
    <w:rsid w:val="00355829"/>
    <w:rsid w:val="003643D9"/>
    <w:rsid w:val="00365871"/>
    <w:rsid w:val="00365AE6"/>
    <w:rsid w:val="003726B5"/>
    <w:rsid w:val="0037637D"/>
    <w:rsid w:val="003772DF"/>
    <w:rsid w:val="0038012A"/>
    <w:rsid w:val="00380BDB"/>
    <w:rsid w:val="00384C9E"/>
    <w:rsid w:val="0038730B"/>
    <w:rsid w:val="003909DC"/>
    <w:rsid w:val="00390A15"/>
    <w:rsid w:val="003926CC"/>
    <w:rsid w:val="00393502"/>
    <w:rsid w:val="00394736"/>
    <w:rsid w:val="003957B8"/>
    <w:rsid w:val="003A19E7"/>
    <w:rsid w:val="003A5E6A"/>
    <w:rsid w:val="003B1A33"/>
    <w:rsid w:val="003B21E6"/>
    <w:rsid w:val="003B79C7"/>
    <w:rsid w:val="003C30CD"/>
    <w:rsid w:val="003C5965"/>
    <w:rsid w:val="003C7E3A"/>
    <w:rsid w:val="003D157F"/>
    <w:rsid w:val="003D7C51"/>
    <w:rsid w:val="003E395B"/>
    <w:rsid w:val="003E4B96"/>
    <w:rsid w:val="003E50C7"/>
    <w:rsid w:val="003E5FE6"/>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6073"/>
    <w:rsid w:val="004A6BD8"/>
    <w:rsid w:val="004A7E0B"/>
    <w:rsid w:val="004B02D6"/>
    <w:rsid w:val="004B06AF"/>
    <w:rsid w:val="004B1FC6"/>
    <w:rsid w:val="004B2720"/>
    <w:rsid w:val="004B43AF"/>
    <w:rsid w:val="004B5A65"/>
    <w:rsid w:val="004B6DC0"/>
    <w:rsid w:val="004C004F"/>
    <w:rsid w:val="004C4BA1"/>
    <w:rsid w:val="004C66DE"/>
    <w:rsid w:val="004C7448"/>
    <w:rsid w:val="004C78D1"/>
    <w:rsid w:val="004C7A0F"/>
    <w:rsid w:val="004D04E9"/>
    <w:rsid w:val="004D35BD"/>
    <w:rsid w:val="004D53CB"/>
    <w:rsid w:val="004D7621"/>
    <w:rsid w:val="004D7FE1"/>
    <w:rsid w:val="004E0005"/>
    <w:rsid w:val="004E3423"/>
    <w:rsid w:val="004E3C5D"/>
    <w:rsid w:val="004E5938"/>
    <w:rsid w:val="004E658A"/>
    <w:rsid w:val="004E6C04"/>
    <w:rsid w:val="004E75BB"/>
    <w:rsid w:val="004E7994"/>
    <w:rsid w:val="004F0DC6"/>
    <w:rsid w:val="004F194D"/>
    <w:rsid w:val="00500176"/>
    <w:rsid w:val="00501B74"/>
    <w:rsid w:val="005073D3"/>
    <w:rsid w:val="005075B7"/>
    <w:rsid w:val="00510B07"/>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A013C"/>
    <w:rsid w:val="005A1901"/>
    <w:rsid w:val="005A2339"/>
    <w:rsid w:val="005A27C7"/>
    <w:rsid w:val="005A41D2"/>
    <w:rsid w:val="005A4B60"/>
    <w:rsid w:val="005A781C"/>
    <w:rsid w:val="005A7CD0"/>
    <w:rsid w:val="005B090E"/>
    <w:rsid w:val="005B3FFF"/>
    <w:rsid w:val="005B46A8"/>
    <w:rsid w:val="005B46C6"/>
    <w:rsid w:val="005B6392"/>
    <w:rsid w:val="005C01E9"/>
    <w:rsid w:val="005C03F8"/>
    <w:rsid w:val="005C3E24"/>
    <w:rsid w:val="005C4B14"/>
    <w:rsid w:val="005C5532"/>
    <w:rsid w:val="005D0647"/>
    <w:rsid w:val="005D25DC"/>
    <w:rsid w:val="005D4147"/>
    <w:rsid w:val="005D46F2"/>
    <w:rsid w:val="005D4CFE"/>
    <w:rsid w:val="005D5A3D"/>
    <w:rsid w:val="005D5BF4"/>
    <w:rsid w:val="005D6F09"/>
    <w:rsid w:val="005D7EFD"/>
    <w:rsid w:val="005E06CF"/>
    <w:rsid w:val="005E0930"/>
    <w:rsid w:val="005E281E"/>
    <w:rsid w:val="005E732D"/>
    <w:rsid w:val="005E75F6"/>
    <w:rsid w:val="005F0F40"/>
    <w:rsid w:val="005F25FD"/>
    <w:rsid w:val="005F4F81"/>
    <w:rsid w:val="005F6DF3"/>
    <w:rsid w:val="005F755B"/>
    <w:rsid w:val="00606668"/>
    <w:rsid w:val="00606676"/>
    <w:rsid w:val="00607B48"/>
    <w:rsid w:val="006108A1"/>
    <w:rsid w:val="006136B9"/>
    <w:rsid w:val="00616BAA"/>
    <w:rsid w:val="0061701E"/>
    <w:rsid w:val="00617ED4"/>
    <w:rsid w:val="006205CA"/>
    <w:rsid w:val="0062216A"/>
    <w:rsid w:val="00623C23"/>
    <w:rsid w:val="00624622"/>
    <w:rsid w:val="00633D0E"/>
    <w:rsid w:val="00634450"/>
    <w:rsid w:val="00644391"/>
    <w:rsid w:val="00644EF1"/>
    <w:rsid w:val="00647D9A"/>
    <w:rsid w:val="00652A81"/>
    <w:rsid w:val="00653AF5"/>
    <w:rsid w:val="006543D3"/>
    <w:rsid w:val="0065506B"/>
    <w:rsid w:val="00661737"/>
    <w:rsid w:val="006646CC"/>
    <w:rsid w:val="00666027"/>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2A98"/>
    <w:rsid w:val="00723FFD"/>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114"/>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C0207"/>
    <w:rsid w:val="007C3075"/>
    <w:rsid w:val="007C5D1E"/>
    <w:rsid w:val="007C7A11"/>
    <w:rsid w:val="007D1F73"/>
    <w:rsid w:val="007D404E"/>
    <w:rsid w:val="007D4FC8"/>
    <w:rsid w:val="007D59FA"/>
    <w:rsid w:val="007D5FC9"/>
    <w:rsid w:val="007D6593"/>
    <w:rsid w:val="007D6EE7"/>
    <w:rsid w:val="007D7856"/>
    <w:rsid w:val="007E60CF"/>
    <w:rsid w:val="007E740B"/>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66FBE"/>
    <w:rsid w:val="00872D1D"/>
    <w:rsid w:val="00873CDC"/>
    <w:rsid w:val="008751D1"/>
    <w:rsid w:val="0087675D"/>
    <w:rsid w:val="00876906"/>
    <w:rsid w:val="00876DD7"/>
    <w:rsid w:val="0087795C"/>
    <w:rsid w:val="00882198"/>
    <w:rsid w:val="008864F8"/>
    <w:rsid w:val="00891370"/>
    <w:rsid w:val="00891D81"/>
    <w:rsid w:val="00893039"/>
    <w:rsid w:val="0089330A"/>
    <w:rsid w:val="00895148"/>
    <w:rsid w:val="008A03D9"/>
    <w:rsid w:val="008A286B"/>
    <w:rsid w:val="008A6551"/>
    <w:rsid w:val="008B0AE4"/>
    <w:rsid w:val="008B0BDF"/>
    <w:rsid w:val="008B0D6C"/>
    <w:rsid w:val="008B156F"/>
    <w:rsid w:val="008B3C2E"/>
    <w:rsid w:val="008C037A"/>
    <w:rsid w:val="008C1453"/>
    <w:rsid w:val="008D34A0"/>
    <w:rsid w:val="008D35A3"/>
    <w:rsid w:val="008D3AC0"/>
    <w:rsid w:val="008D4852"/>
    <w:rsid w:val="008D4FD3"/>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6094"/>
    <w:rsid w:val="009563C6"/>
    <w:rsid w:val="00957812"/>
    <w:rsid w:val="0096045D"/>
    <w:rsid w:val="00961FD1"/>
    <w:rsid w:val="00964D3C"/>
    <w:rsid w:val="00965CA4"/>
    <w:rsid w:val="0097167C"/>
    <w:rsid w:val="0097242B"/>
    <w:rsid w:val="0097294C"/>
    <w:rsid w:val="00972A7D"/>
    <w:rsid w:val="00975C60"/>
    <w:rsid w:val="00975F8A"/>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1EF8"/>
    <w:rsid w:val="009A43A0"/>
    <w:rsid w:val="009A548C"/>
    <w:rsid w:val="009A74D5"/>
    <w:rsid w:val="009B0986"/>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6ACD"/>
    <w:rsid w:val="009F389F"/>
    <w:rsid w:val="009F438D"/>
    <w:rsid w:val="00A050A4"/>
    <w:rsid w:val="00A05614"/>
    <w:rsid w:val="00A06190"/>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6F3C"/>
    <w:rsid w:val="00AB01B7"/>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14336"/>
    <w:rsid w:val="00B17B35"/>
    <w:rsid w:val="00B2373B"/>
    <w:rsid w:val="00B23DCC"/>
    <w:rsid w:val="00B23E8E"/>
    <w:rsid w:val="00B27502"/>
    <w:rsid w:val="00B3285B"/>
    <w:rsid w:val="00B3368F"/>
    <w:rsid w:val="00B33714"/>
    <w:rsid w:val="00B346AF"/>
    <w:rsid w:val="00B35FB3"/>
    <w:rsid w:val="00B4088C"/>
    <w:rsid w:val="00B41DEE"/>
    <w:rsid w:val="00B4325B"/>
    <w:rsid w:val="00B4394E"/>
    <w:rsid w:val="00B44757"/>
    <w:rsid w:val="00B44C92"/>
    <w:rsid w:val="00B47CA7"/>
    <w:rsid w:val="00B52A0E"/>
    <w:rsid w:val="00B552F2"/>
    <w:rsid w:val="00B611E0"/>
    <w:rsid w:val="00B618A0"/>
    <w:rsid w:val="00B65D38"/>
    <w:rsid w:val="00B66FA1"/>
    <w:rsid w:val="00B7303A"/>
    <w:rsid w:val="00B74C00"/>
    <w:rsid w:val="00B75DE7"/>
    <w:rsid w:val="00B77315"/>
    <w:rsid w:val="00B809FD"/>
    <w:rsid w:val="00B8112C"/>
    <w:rsid w:val="00B81431"/>
    <w:rsid w:val="00B86AF5"/>
    <w:rsid w:val="00B86B01"/>
    <w:rsid w:val="00B91C2E"/>
    <w:rsid w:val="00B92EA1"/>
    <w:rsid w:val="00B94549"/>
    <w:rsid w:val="00B97CE7"/>
    <w:rsid w:val="00BA017D"/>
    <w:rsid w:val="00BA0453"/>
    <w:rsid w:val="00BA0B94"/>
    <w:rsid w:val="00BA3EB0"/>
    <w:rsid w:val="00BA43A0"/>
    <w:rsid w:val="00BA7B48"/>
    <w:rsid w:val="00BC00A3"/>
    <w:rsid w:val="00BC37DD"/>
    <w:rsid w:val="00BC38C1"/>
    <w:rsid w:val="00BC4CE4"/>
    <w:rsid w:val="00BC56C7"/>
    <w:rsid w:val="00BC7DC0"/>
    <w:rsid w:val="00BD332B"/>
    <w:rsid w:val="00BD3439"/>
    <w:rsid w:val="00BD6962"/>
    <w:rsid w:val="00BD6D08"/>
    <w:rsid w:val="00BD7F5A"/>
    <w:rsid w:val="00BE0777"/>
    <w:rsid w:val="00BE6CC3"/>
    <w:rsid w:val="00BE715E"/>
    <w:rsid w:val="00BF4F6B"/>
    <w:rsid w:val="00BF70CC"/>
    <w:rsid w:val="00C026EA"/>
    <w:rsid w:val="00C034D3"/>
    <w:rsid w:val="00C043A7"/>
    <w:rsid w:val="00C05058"/>
    <w:rsid w:val="00C07C66"/>
    <w:rsid w:val="00C16B08"/>
    <w:rsid w:val="00C17288"/>
    <w:rsid w:val="00C1732F"/>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EB"/>
    <w:rsid w:val="00C575C2"/>
    <w:rsid w:val="00C63B27"/>
    <w:rsid w:val="00C66BC7"/>
    <w:rsid w:val="00C7212A"/>
    <w:rsid w:val="00C723E1"/>
    <w:rsid w:val="00C749B9"/>
    <w:rsid w:val="00C750CA"/>
    <w:rsid w:val="00C76237"/>
    <w:rsid w:val="00C77BE4"/>
    <w:rsid w:val="00C80DB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4929"/>
    <w:rsid w:val="00D024E0"/>
    <w:rsid w:val="00D03961"/>
    <w:rsid w:val="00D04419"/>
    <w:rsid w:val="00D11207"/>
    <w:rsid w:val="00D12246"/>
    <w:rsid w:val="00D122AC"/>
    <w:rsid w:val="00D13E36"/>
    <w:rsid w:val="00D13F86"/>
    <w:rsid w:val="00D14D2D"/>
    <w:rsid w:val="00D150CB"/>
    <w:rsid w:val="00D1511B"/>
    <w:rsid w:val="00D1697F"/>
    <w:rsid w:val="00D16C6D"/>
    <w:rsid w:val="00D203BB"/>
    <w:rsid w:val="00D21C1C"/>
    <w:rsid w:val="00D225FC"/>
    <w:rsid w:val="00D252AA"/>
    <w:rsid w:val="00D2641D"/>
    <w:rsid w:val="00D267F8"/>
    <w:rsid w:val="00D277B9"/>
    <w:rsid w:val="00D30ADB"/>
    <w:rsid w:val="00D31A72"/>
    <w:rsid w:val="00D40E85"/>
    <w:rsid w:val="00D42505"/>
    <w:rsid w:val="00D44C36"/>
    <w:rsid w:val="00D45468"/>
    <w:rsid w:val="00D50418"/>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806AE"/>
    <w:rsid w:val="00D80DF9"/>
    <w:rsid w:val="00D818A2"/>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2F97"/>
    <w:rsid w:val="00ED3F61"/>
    <w:rsid w:val="00ED63A3"/>
    <w:rsid w:val="00EE1183"/>
    <w:rsid w:val="00EE3DA0"/>
    <w:rsid w:val="00EE3EB2"/>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509"/>
    <w:rsid w:val="00F323BF"/>
    <w:rsid w:val="00F3603E"/>
    <w:rsid w:val="00F403AA"/>
    <w:rsid w:val="00F40630"/>
    <w:rsid w:val="00F44424"/>
    <w:rsid w:val="00F47034"/>
    <w:rsid w:val="00F50997"/>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028C"/>
    <w:rsid w:val="00FA2935"/>
    <w:rsid w:val="00FA3BE2"/>
    <w:rsid w:val="00FA4E89"/>
    <w:rsid w:val="00FB0457"/>
    <w:rsid w:val="00FB43A0"/>
    <w:rsid w:val="00FB62DA"/>
    <w:rsid w:val="00FB655A"/>
    <w:rsid w:val="00FB71F3"/>
    <w:rsid w:val="00FC23C4"/>
    <w:rsid w:val="00FC31DB"/>
    <w:rsid w:val="00FC3602"/>
    <w:rsid w:val="00FC66D4"/>
    <w:rsid w:val="00FD2B40"/>
    <w:rsid w:val="00FD4922"/>
    <w:rsid w:val="00FD5C49"/>
    <w:rsid w:val="00FD5C52"/>
    <w:rsid w:val="00FD6593"/>
    <w:rsid w:val="00FD67AF"/>
    <w:rsid w:val="00FE04F0"/>
    <w:rsid w:val="00FE3838"/>
    <w:rsid w:val="00FE3B5E"/>
    <w:rsid w:val="00FE6005"/>
    <w:rsid w:val="00FE6334"/>
    <w:rsid w:val="00FE6F16"/>
    <w:rsid w:val="00FE730E"/>
    <w:rsid w:val="00FF02E4"/>
    <w:rsid w:val="00FF1C71"/>
    <w:rsid w:val="00FF2C2F"/>
    <w:rsid w:val="00FF500F"/>
    <w:rsid w:val="00FF6CF1"/>
    <w:rsid w:val="00FF7D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s>
</file>

<file path=word/webSettings.xml><?xml version="1.0" encoding="utf-8"?>
<w:webSettings xmlns:r="http://schemas.openxmlformats.org/officeDocument/2006/relationships" xmlns:w="http://schemas.openxmlformats.org/wordprocessingml/2006/main">
  <w:divs>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secretaria%40usrugby.com.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r.mc1624.mail.yahoo.com/mc/compose?to=presidente%40usrugb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(10) 09-05-17 (2)</Template>
  <TotalTime>250</TotalTime>
  <Pages>3</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CHAUD 1</cp:lastModifiedBy>
  <cp:revision>8</cp:revision>
  <cp:lastPrinted>2015-06-24T12:14:00Z</cp:lastPrinted>
  <dcterms:created xsi:type="dcterms:W3CDTF">2017-05-16T12:00:00Z</dcterms:created>
  <dcterms:modified xsi:type="dcterms:W3CDTF">2017-06-06T12:37:00Z</dcterms:modified>
</cp:coreProperties>
</file>